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5D" w:rsidRDefault="004B2DDA" w:rsidP="00C32607">
      <w:pPr>
        <w:shd w:val="clear" w:color="auto" w:fill="FFFFFF"/>
        <w:spacing w:after="136" w:line="240" w:lineRule="auto"/>
        <w:jc w:val="center"/>
        <w:outlineLvl w:val="0"/>
        <w:rPr>
          <w:rFonts w:ascii="Verdana" w:eastAsia="Times New Roman" w:hAnsi="Verdana" w:cs="Arial"/>
          <w:b/>
          <w:color w:val="000000"/>
          <w:sz w:val="28"/>
          <w:szCs w:val="28"/>
          <w:lang w:eastAsia="pl-PL"/>
        </w:rPr>
      </w:pPr>
      <w:r w:rsidRPr="00FC0C5D">
        <w:rPr>
          <w:rFonts w:ascii="Verdana" w:eastAsia="Times New Roman" w:hAnsi="Verdana" w:cs="Arial"/>
          <w:b/>
          <w:color w:val="000000"/>
          <w:sz w:val="28"/>
          <w:szCs w:val="28"/>
          <w:lang w:eastAsia="pl-PL"/>
        </w:rPr>
        <w:t>Deklaracja dostępności</w:t>
      </w:r>
    </w:p>
    <w:p w:rsidR="004B2DDA" w:rsidRPr="00FC0C5D" w:rsidRDefault="004B2DDA" w:rsidP="00C32607">
      <w:pPr>
        <w:shd w:val="clear" w:color="auto" w:fill="FFFFFF"/>
        <w:spacing w:after="136" w:line="240" w:lineRule="auto"/>
        <w:jc w:val="center"/>
        <w:outlineLvl w:val="0"/>
        <w:rPr>
          <w:rFonts w:ascii="Verdana" w:eastAsia="Times New Roman" w:hAnsi="Verdana" w:cs="Arial"/>
          <w:b/>
          <w:color w:val="000000"/>
          <w:sz w:val="28"/>
          <w:szCs w:val="28"/>
          <w:lang w:eastAsia="pl-PL"/>
        </w:rPr>
      </w:pPr>
      <w:r w:rsidRPr="00FC0C5D">
        <w:rPr>
          <w:rFonts w:ascii="Verdana" w:eastAsia="Times New Roman" w:hAnsi="Verdana" w:cs="Arial"/>
          <w:b/>
          <w:color w:val="000000"/>
          <w:sz w:val="28"/>
          <w:szCs w:val="28"/>
          <w:lang w:eastAsia="pl-PL"/>
        </w:rPr>
        <w:t xml:space="preserve"> Zespół Szkół Ponadpodstawowych im. Stanisława Staszica w Kamieniu Pomorskim</w:t>
      </w:r>
    </w:p>
    <w:p w:rsidR="004B2DDA" w:rsidRPr="00FC0C5D" w:rsidRDefault="004B2DDA" w:rsidP="00B35714">
      <w:pPr>
        <w:shd w:val="clear" w:color="auto" w:fill="FFFFFF"/>
        <w:spacing w:after="136" w:line="240" w:lineRule="auto"/>
        <w:jc w:val="both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Zespół Szkół Ponadpodstawowych im. Stanisława Staszica w Kamieniu Pomorskim 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 </w:t>
      </w:r>
      <w:r w:rsid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hyperlink r:id="rId6" w:history="1">
        <w:r w:rsidRPr="00FC0C5D">
          <w:rPr>
            <w:rFonts w:ascii="Verdana" w:eastAsia="Times New Roman" w:hAnsi="Verdana" w:cs="Arial"/>
            <w:color w:val="000000"/>
            <w:sz w:val="19"/>
            <w:szCs w:val="19"/>
            <w:lang w:eastAsia="pl-PL"/>
          </w:rPr>
          <w:t>https://zspkamien.edupage.org/</w:t>
        </w:r>
      </w:hyperlink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.</w:t>
      </w:r>
    </w:p>
    <w:p w:rsidR="0046264F" w:rsidRPr="00305DD7" w:rsidRDefault="0046264F" w:rsidP="00305DD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Data publikacji strony internetowej: 201</w:t>
      </w:r>
      <w:r w:rsidR="0066018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6</w:t>
      </w: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-0</w:t>
      </w:r>
      <w:r w:rsidR="0066018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1</w:t>
      </w: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-0</w:t>
      </w:r>
      <w:r w:rsidR="0066018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2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,</w:t>
      </w:r>
    </w:p>
    <w:p w:rsidR="0046264F" w:rsidRPr="00305DD7" w:rsidRDefault="0046264F" w:rsidP="00305DD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Data ostatniej istotnej aktualizacji: 202</w:t>
      </w:r>
      <w:r w:rsidR="00D93780"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1</w:t>
      </w: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-</w:t>
      </w:r>
      <w:r w:rsidR="00D93780"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03</w:t>
      </w: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-1</w:t>
      </w:r>
      <w:r w:rsidR="00D93780"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7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.</w:t>
      </w:r>
    </w:p>
    <w:p w:rsidR="0046264F" w:rsidRPr="00636CC3" w:rsidRDefault="0046264F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17365D" w:themeColor="text2" w:themeShade="BF"/>
          <w:sz w:val="19"/>
          <w:szCs w:val="19"/>
          <w:lang w:eastAsia="pl-PL"/>
        </w:rPr>
      </w:pPr>
    </w:p>
    <w:p w:rsidR="004B2DDA" w:rsidRPr="00636CC3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</w:pPr>
      <w:r w:rsidRPr="00636CC3"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  <w:t>Status pod względem zgodności z ustawą</w:t>
      </w:r>
    </w:p>
    <w:p w:rsidR="0046264F" w:rsidRPr="00FC0C5D" w:rsidRDefault="0046264F" w:rsidP="00C50BC5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Strona internetowa jest częściowo zgodna z ustawą o dostępności cyfrowej stron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,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internetowych i aplikacji mobilnych podmiotów publicznych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.</w:t>
      </w:r>
      <w:r w:rsidR="00B5725C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r w:rsidR="00B5725C" w:rsidRPr="00B5725C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Strona internetowa powstała przed wejściem w życie ustawy o dostępności cyfrowej.</w:t>
      </w:r>
    </w:p>
    <w:p w:rsidR="0046264F" w:rsidRPr="00636CC3" w:rsidRDefault="0046264F" w:rsidP="00636CC3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</w:pPr>
      <w:r w:rsidRPr="00636CC3"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  <w:t>Treści niedostępne</w:t>
      </w:r>
    </w:p>
    <w:p w:rsidR="0046264F" w:rsidRPr="00FC0C5D" w:rsidRDefault="0046264F" w:rsidP="00FC0C5D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brak modułu powiększania czcionki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,</w:t>
      </w:r>
    </w:p>
    <w:p w:rsidR="0046264F" w:rsidRPr="00FC0C5D" w:rsidRDefault="0046264F" w:rsidP="00FC0C5D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brak modułu zmiany kontrastu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,</w:t>
      </w:r>
    </w:p>
    <w:p w:rsidR="00FD228D" w:rsidRDefault="00FD228D" w:rsidP="00FC0C5D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Zdjęcia z wydarzeń nie posiadają pełnych opisów alternatywnych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.</w:t>
      </w:r>
    </w:p>
    <w:p w:rsidR="00B5725C" w:rsidRPr="00B5725C" w:rsidRDefault="00B5725C" w:rsidP="00B5725C">
      <w:pPr>
        <w:pStyle w:val="Akapitzlist"/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19"/>
          <w:szCs w:val="19"/>
          <w:lang w:eastAsia="pl-PL"/>
        </w:rPr>
      </w:pPr>
    </w:p>
    <w:p w:rsidR="00B5725C" w:rsidRPr="00636CC3" w:rsidRDefault="00B5725C" w:rsidP="00636CC3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</w:pPr>
      <w:r w:rsidRPr="00636CC3"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  <w:t>Skróty klawiaturowe</w:t>
      </w:r>
    </w:p>
    <w:p w:rsidR="00B5725C" w:rsidRPr="00B5725C" w:rsidRDefault="00B5725C" w:rsidP="00B5725C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19"/>
          <w:szCs w:val="19"/>
          <w:lang w:eastAsia="pl-PL"/>
        </w:rPr>
      </w:pPr>
    </w:p>
    <w:p w:rsidR="00B5725C" w:rsidRPr="00B5725C" w:rsidRDefault="00B5725C" w:rsidP="00B5725C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B5725C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Na stronie internetowej można używać standardowych skrótów klawiaturowych przeglądarki.</w:t>
      </w:r>
    </w:p>
    <w:p w:rsidR="00B5725C" w:rsidRPr="00FC0C5D" w:rsidRDefault="00B5725C" w:rsidP="00B5725C">
      <w:pPr>
        <w:pStyle w:val="Akapitzlist"/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</w:p>
    <w:p w:rsidR="004B2DDA" w:rsidRPr="00636CC3" w:rsidRDefault="004B2DDA" w:rsidP="004B2DDA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</w:pPr>
      <w:r w:rsidRPr="00636CC3"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  <w:t>Przygotowanie deklaracji w sprawie dostępności</w:t>
      </w:r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Deklarację sporządzono dnia: 202</w:t>
      </w:r>
      <w:r w:rsidR="00D93780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1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-0</w:t>
      </w:r>
      <w:r w:rsidR="00D93780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3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-</w:t>
      </w:r>
      <w:r w:rsidR="00D93780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17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,</w:t>
      </w:r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Deklaracja została ostatnio poddana przeglądowi i aktualizacji dnia: 202</w:t>
      </w:r>
      <w:r w:rsidR="00D93780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1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-0</w:t>
      </w:r>
      <w:r w:rsidR="00D93780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3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-</w:t>
      </w:r>
      <w:r w:rsidR="00D93780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17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,</w:t>
      </w:r>
    </w:p>
    <w:p w:rsidR="004B2DDA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Deklarację sporządzono na podstawie samooceny.</w:t>
      </w:r>
    </w:p>
    <w:p w:rsidR="00305DD7" w:rsidRPr="00FC0C5D" w:rsidRDefault="00305DD7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</w:p>
    <w:p w:rsidR="004B2DDA" w:rsidRPr="00636CC3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</w:pPr>
      <w:r w:rsidRPr="00636CC3"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  <w:t>Informacje zwrotne i dane kontaktowe</w:t>
      </w:r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Za rozpatrywanie uwag i wniosków odpowiada: Dyrektor szkoły </w:t>
      </w:r>
      <w:r w:rsidR="008C28F6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–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r w:rsidR="008C28F6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Jacek </w:t>
      </w:r>
      <w:proofErr w:type="spellStart"/>
      <w:r w:rsidR="008C28F6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Golusda</w:t>
      </w:r>
      <w:proofErr w:type="spellEnd"/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E-mail: </w:t>
      </w:r>
      <w:r w:rsidR="00B35714" w:rsidRP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sekretariat@zspkamien.com</w:t>
      </w:r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Telefon: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r w:rsidR="008C28F6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91 38 20 472                              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Każdy ma prawo:</w:t>
      </w:r>
    </w:p>
    <w:p w:rsidR="004B2DDA" w:rsidRPr="00305DD7" w:rsidRDefault="004B2DDA" w:rsidP="00305DD7">
      <w:pPr>
        <w:pStyle w:val="Akapitzlist"/>
        <w:numPr>
          <w:ilvl w:val="0"/>
          <w:numId w:val="15"/>
        </w:num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zgłosić uwagi dotyczące dostępności cyfrowej strony lub jej elementu,</w:t>
      </w:r>
    </w:p>
    <w:p w:rsidR="004B2DDA" w:rsidRPr="00305DD7" w:rsidRDefault="004B2DDA" w:rsidP="00305DD7">
      <w:pPr>
        <w:pStyle w:val="Akapitzlist"/>
        <w:numPr>
          <w:ilvl w:val="0"/>
          <w:numId w:val="15"/>
        </w:num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zgłosić żądanie zapewnienia dostępności cyfrowej strony lub jej elementu,</w:t>
      </w:r>
    </w:p>
    <w:p w:rsidR="004B2DDA" w:rsidRPr="00305DD7" w:rsidRDefault="004B2DDA" w:rsidP="00305DD7">
      <w:pPr>
        <w:pStyle w:val="Akapitzlist"/>
        <w:numPr>
          <w:ilvl w:val="0"/>
          <w:numId w:val="15"/>
        </w:num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wnioskować o udostępnienie niedostępnej informacji w innej alternatywnej formie.</w:t>
      </w:r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Żądanie musi zawierać:</w:t>
      </w:r>
    </w:p>
    <w:p w:rsidR="004B2DDA" w:rsidRPr="00305DD7" w:rsidRDefault="004B2DDA" w:rsidP="00305DD7">
      <w:pPr>
        <w:pStyle w:val="Akapitzlist"/>
        <w:numPr>
          <w:ilvl w:val="0"/>
          <w:numId w:val="16"/>
        </w:num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dane kontaktowe osoby zgłaszającej,</w:t>
      </w:r>
    </w:p>
    <w:p w:rsidR="004B2DDA" w:rsidRPr="00305DD7" w:rsidRDefault="004B2DDA" w:rsidP="00305DD7">
      <w:pPr>
        <w:pStyle w:val="Akapitzlist"/>
        <w:numPr>
          <w:ilvl w:val="0"/>
          <w:numId w:val="16"/>
        </w:num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wskazanie strony lub elementu strony, której dotyczy żądanie,</w:t>
      </w:r>
    </w:p>
    <w:p w:rsidR="004B2DDA" w:rsidRPr="00305DD7" w:rsidRDefault="004B2DDA" w:rsidP="00305DD7">
      <w:pPr>
        <w:pStyle w:val="Akapitzlist"/>
        <w:numPr>
          <w:ilvl w:val="0"/>
          <w:numId w:val="16"/>
        </w:num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wskazanie dogodnej formy udostępnienia informacji, jeśli żądanie dotyczy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,</w:t>
      </w:r>
      <w:r w:rsidRPr="00305DD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udostępnienia w formie alternatywnej informacji niedostępnej.</w:t>
      </w:r>
    </w:p>
    <w:p w:rsidR="004B2DDA" w:rsidRDefault="004B2DDA" w:rsidP="00B35714">
      <w:pPr>
        <w:shd w:val="clear" w:color="auto" w:fill="FFFFFF"/>
        <w:spacing w:after="136" w:line="240" w:lineRule="auto"/>
        <w:jc w:val="both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:rsidR="00305DD7" w:rsidRPr="00FC0C5D" w:rsidRDefault="00305DD7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</w:p>
    <w:p w:rsidR="004B2DDA" w:rsidRPr="00636CC3" w:rsidRDefault="004B2DDA" w:rsidP="004B2DDA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</w:pPr>
      <w:r w:rsidRPr="00636CC3"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  <w:t>Skargi i odwołania</w:t>
      </w:r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Na niedotrzymanie tych terminów oraz na odmowę realizacji żądania można złożyć skargę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  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do organu nadzorującego pocztą lub drogą elektroniczną na adres:</w:t>
      </w:r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Organ nadzorujący: Kuratorium Oświaty w Szczecinie</w:t>
      </w:r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Adres: ul. Wały Chrobrego 4, 70-502 Szczecin</w:t>
      </w:r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E-mail: </w:t>
      </w:r>
      <w:hyperlink r:id="rId7" w:history="1">
        <w:r w:rsidRPr="00FC0C5D">
          <w:rPr>
            <w:rFonts w:ascii="Verdana" w:eastAsia="Times New Roman" w:hAnsi="Verdana" w:cs="Arial"/>
            <w:color w:val="000000"/>
            <w:sz w:val="19"/>
            <w:szCs w:val="19"/>
            <w:lang w:eastAsia="pl-PL"/>
          </w:rPr>
          <w:t>kuratorium@kuratorium.szczecin.pl</w:t>
        </w:r>
      </w:hyperlink>
    </w:p>
    <w:p w:rsidR="004B2DDA" w:rsidRPr="00FC0C5D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Telefon: 91 442-75-00</w:t>
      </w:r>
    </w:p>
    <w:p w:rsidR="004B2DDA" w:rsidRDefault="004B2DDA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Skargę można złożyć również do </w:t>
      </w:r>
      <w:hyperlink r:id="rId8" w:history="1">
        <w:r w:rsidRPr="00FC0C5D">
          <w:rPr>
            <w:rFonts w:ascii="Verdana" w:eastAsia="Times New Roman" w:hAnsi="Verdana" w:cs="Arial"/>
            <w:color w:val="000000"/>
            <w:sz w:val="19"/>
            <w:szCs w:val="19"/>
            <w:lang w:eastAsia="pl-PL"/>
          </w:rPr>
          <w:t>Rzecznika Praw Obywatelskich</w:t>
        </w:r>
      </w:hyperlink>
      <w:r w:rsidR="00563CB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:</w:t>
      </w:r>
    </w:p>
    <w:p w:rsidR="00563CB0" w:rsidRPr="00FC0C5D" w:rsidRDefault="00563CB0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>
        <w:rPr>
          <w:rFonts w:ascii="Verdana" w:hAnsi="Verdana"/>
          <w:color w:val="000000"/>
          <w:sz w:val="19"/>
          <w:szCs w:val="19"/>
        </w:rPr>
        <w:t>www.rpo.gov.pl</w:t>
      </w:r>
    </w:p>
    <w:p w:rsidR="00D93780" w:rsidRPr="00FC0C5D" w:rsidRDefault="00D93780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</w:p>
    <w:p w:rsidR="00D93780" w:rsidRPr="00636CC3" w:rsidRDefault="00D93780" w:rsidP="00636CC3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</w:pPr>
      <w:r w:rsidRPr="00636CC3"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  <w:t>Dostępność architektoniczna</w:t>
      </w:r>
    </w:p>
    <w:p w:rsidR="00BB37B9" w:rsidRPr="00636CC3" w:rsidRDefault="00BB37B9" w:rsidP="00BB37B9">
      <w:pPr>
        <w:shd w:val="clear" w:color="auto" w:fill="FFFFFF"/>
        <w:spacing w:after="120" w:line="240" w:lineRule="auto"/>
        <w:outlineLvl w:val="2"/>
        <w:rPr>
          <w:rFonts w:ascii="Verdana" w:eastAsia="Times New Roman" w:hAnsi="Verdana" w:cs="Arial"/>
          <w:b/>
          <w:color w:val="365F91" w:themeColor="accent1" w:themeShade="BF"/>
          <w:sz w:val="19"/>
          <w:szCs w:val="19"/>
          <w:lang w:eastAsia="pl-PL"/>
        </w:rPr>
      </w:pPr>
      <w:r w:rsidRPr="00636CC3">
        <w:rPr>
          <w:rFonts w:ascii="Verdana" w:eastAsia="Times New Roman" w:hAnsi="Verdana" w:cs="Arial"/>
          <w:b/>
          <w:color w:val="365F91" w:themeColor="accent1" w:themeShade="BF"/>
          <w:sz w:val="19"/>
          <w:szCs w:val="19"/>
          <w:lang w:eastAsia="pl-PL"/>
        </w:rPr>
        <w:t>Lokalizacja</w:t>
      </w:r>
    </w:p>
    <w:p w:rsidR="00BB37B9" w:rsidRPr="00D93780" w:rsidRDefault="00BB37B9" w:rsidP="00B3571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Budynek </w:t>
      </w:r>
      <w:r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Zespołu Szkół Ponadpodstawowych im. Stanisława Staszica znajduje się w Kamieniu Pomorskim przy ulicy Wolińskiej 7. Budynek internatu szkolnego znajduje się w Kamieniu Pomorski przy ulicy Jedności Narodowej 5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.</w:t>
      </w:r>
    </w:p>
    <w:p w:rsidR="00BB37B9" w:rsidRPr="00636CC3" w:rsidRDefault="00BB37B9" w:rsidP="00BB37B9">
      <w:pPr>
        <w:shd w:val="clear" w:color="auto" w:fill="FFFFFF"/>
        <w:spacing w:after="120" w:line="240" w:lineRule="auto"/>
        <w:outlineLvl w:val="2"/>
        <w:rPr>
          <w:rFonts w:ascii="Verdana" w:eastAsia="Times New Roman" w:hAnsi="Verdana" w:cs="Arial"/>
          <w:b/>
          <w:color w:val="365F91" w:themeColor="accent1" w:themeShade="BF"/>
          <w:sz w:val="19"/>
          <w:szCs w:val="19"/>
          <w:lang w:eastAsia="pl-PL"/>
        </w:rPr>
      </w:pPr>
      <w:r w:rsidRPr="00636CC3">
        <w:rPr>
          <w:rFonts w:ascii="Verdana" w:eastAsia="Times New Roman" w:hAnsi="Verdana" w:cs="Arial"/>
          <w:b/>
          <w:color w:val="365F91" w:themeColor="accent1" w:themeShade="BF"/>
          <w:sz w:val="19"/>
          <w:szCs w:val="19"/>
          <w:lang w:eastAsia="pl-PL"/>
        </w:rPr>
        <w:t>Parking</w:t>
      </w:r>
    </w:p>
    <w:p w:rsidR="00BB37B9" w:rsidRPr="00305DD7" w:rsidRDefault="00BB37B9" w:rsidP="00B3571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Możliwe jest korzystanie z parkingu znajdującego się </w:t>
      </w:r>
      <w:r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przy</w:t>
      </w:r>
      <w:r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budynk</w:t>
      </w:r>
      <w:r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u</w:t>
      </w:r>
      <w:r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szkoły</w:t>
      </w:r>
      <w:r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, warsztatów szkolnych i internatu szkolnego</w:t>
      </w:r>
      <w:r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. Brak wyznaczonych miejsc postojowych dla osób niepełnosprawnych. </w:t>
      </w:r>
    </w:p>
    <w:p w:rsidR="008C28F6" w:rsidRPr="00FC0C5D" w:rsidRDefault="008C28F6" w:rsidP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b/>
          <w:color w:val="000000"/>
          <w:sz w:val="19"/>
          <w:szCs w:val="19"/>
          <w:lang w:eastAsia="pl-PL"/>
        </w:rPr>
      </w:pPr>
      <w:r w:rsidRPr="00636CC3"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  <w:t>W zakresie dostępności architektonicznej</w:t>
      </w:r>
      <w:r w:rsidRPr="00FC0C5D">
        <w:rPr>
          <w:rFonts w:ascii="Verdana" w:eastAsia="Times New Roman" w:hAnsi="Verdana" w:cs="Arial"/>
          <w:b/>
          <w:color w:val="000000"/>
          <w:sz w:val="19"/>
          <w:szCs w:val="19"/>
          <w:lang w:eastAsia="pl-PL"/>
        </w:rPr>
        <w:t>:</w:t>
      </w:r>
    </w:p>
    <w:p w:rsidR="00FE60D1" w:rsidRPr="00FC0C5D" w:rsidRDefault="00BB37B9" w:rsidP="00B3571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Wejście główne do szkoły znajduje się na poziomie gruntu.</w:t>
      </w:r>
      <w:r w:rsidRPr="00BB37B9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r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W</w:t>
      </w:r>
      <w:r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ejści</w:t>
      </w:r>
      <w:r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e</w:t>
      </w:r>
      <w:r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do budynk</w:t>
      </w:r>
      <w:r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ów ZSP </w:t>
      </w:r>
      <w:r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stanowią drzwi jednoskrzydłowe o szerokości w świetle ościeżnicy powyżej 90 </w:t>
      </w:r>
      <w:proofErr w:type="spellStart"/>
      <w:r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cm</w:t>
      </w:r>
      <w:proofErr w:type="spellEnd"/>
      <w:r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.</w:t>
      </w:r>
      <w:r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Osoba</w:t>
      </w:r>
      <w:r w:rsidR="000B440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     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z niepełnosprawnością ruchową bez przeszkód może dostać się do holu szkolnego. W holu  znajduje się portiernia a w niej pracownik za pośrednictwem, którego można przywołać pracownika administracji</w:t>
      </w:r>
      <w:r w:rsidR="008C28F6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. Toalety niedostosowane do potrzeb niepełnosprawnych.</w:t>
      </w:r>
      <w:r w:rsidR="000B440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W szkole wąskie</w:t>
      </w:r>
      <w:r w:rsidR="000B4407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klatki schodowe, brak możliwości zamontowania dodatkowych wind komunikacyjnych, podjazdów.</w:t>
      </w:r>
      <w:r w:rsidR="000B440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r w:rsidR="00FE60D1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Budynek nie jest wyposażony w pętle indukcyjne.</w:t>
      </w:r>
      <w:r w:rsidR="00FC0C5D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r w:rsidR="00FE60D1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W budynku nie ma oznaczeń</w:t>
      </w:r>
      <w:r w:rsidR="000B4407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  </w:t>
      </w:r>
      <w:r w:rsidR="00FE60D1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w alfabecie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r w:rsidR="00B35714" w:rsidRP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Braille'a</w:t>
      </w:r>
      <w:r w:rsidR="00FE60D1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ani oznaczeń kontrastowych lub w druku powiększonym dla osób niewidomych i </w:t>
      </w:r>
      <w:r w:rsidR="00C50BC5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słabo widzących.</w:t>
      </w:r>
    </w:p>
    <w:p w:rsidR="008C28F6" w:rsidRPr="00FC0C5D" w:rsidRDefault="008C28F6" w:rsidP="00B3571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Warsztaty szkolne umiejscowione są na poziomie gruntu. Brak barier architektonicznych umożliwiających poruszanie się osobą niepełnosprawny ruchowo.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 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Brak  toalet dostosowanych do potrzeb niepełnosprawnych. </w:t>
      </w:r>
    </w:p>
    <w:p w:rsidR="005C4229" w:rsidRPr="00636CC3" w:rsidRDefault="008C28F6" w:rsidP="00636CC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Internat szkolny posiada jedno wejście z podjazdem dla wózków inwalidzkich.</w:t>
      </w:r>
      <w:r w:rsidR="00FE60D1" w:rsidRPr="00FE60D1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r w:rsidR="00FE60D1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W</w:t>
      </w:r>
      <w:r w:rsidR="00FE60D1"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ejści</w:t>
      </w:r>
      <w:r w:rsidR="00FE60D1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e</w:t>
      </w:r>
      <w:r w:rsidR="00FE60D1"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do budynk</w:t>
      </w:r>
      <w:r w:rsidR="00FE60D1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u internatu </w:t>
      </w:r>
      <w:r w:rsidR="00FE60D1"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stanowią drzwi jednoskrzydłowe o szerokości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 </w:t>
      </w:r>
      <w:r w:rsidR="00FE60D1"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w świetle ościeżnicy powyżej 90 </w:t>
      </w:r>
      <w:proofErr w:type="spellStart"/>
      <w:r w:rsidR="00FE60D1" w:rsidRPr="00D9378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cm</w:t>
      </w:r>
      <w:proofErr w:type="spellEnd"/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.</w:t>
      </w:r>
      <w:r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Na parterze znajduje się toaleta dostosowana do potrzeb osób niepełnosprawnych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.</w:t>
      </w:r>
    </w:p>
    <w:p w:rsidR="00C50BC5" w:rsidRPr="00636CC3" w:rsidRDefault="00C50BC5" w:rsidP="00FC0C5D">
      <w:pPr>
        <w:shd w:val="clear" w:color="auto" w:fill="FFFFFF"/>
        <w:spacing w:after="240" w:line="240" w:lineRule="auto"/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</w:pPr>
      <w:r w:rsidRPr="00636CC3">
        <w:rPr>
          <w:rFonts w:ascii="Verdana" w:eastAsia="Times New Roman" w:hAnsi="Verdana" w:cs="Arial"/>
          <w:b/>
          <w:color w:val="17365D" w:themeColor="text2" w:themeShade="BF"/>
          <w:sz w:val="19"/>
          <w:szCs w:val="19"/>
          <w:lang w:eastAsia="pl-PL"/>
        </w:rPr>
        <w:t>Dostosowanie  do obsługi interesantów:</w:t>
      </w:r>
    </w:p>
    <w:p w:rsidR="00FC0C5D" w:rsidRDefault="00C50BC5" w:rsidP="00B3571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  <w:r w:rsidRPr="00C50BC5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Każda osoba ze szczególnymi potrzebami w rozumieniu dostępności architektonicznej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       </w:t>
      </w:r>
      <w:r w:rsidRPr="00C50BC5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ma zapewnione wsparcie pracownika Szkoły.</w:t>
      </w:r>
      <w:r w:rsidR="0097025A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r w:rsidRPr="00C50BC5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Osoba niepełnosprawna ma prawo wstępu 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            </w:t>
      </w:r>
      <w:r w:rsidRPr="00C50BC5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do budynku z psem asystującym  bądź z psem przewodnikiem.</w:t>
      </w:r>
      <w:r w:rsidR="0097025A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  <w:r w:rsidRPr="00C50BC5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Obsługa osób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,</w:t>
      </w:r>
      <w:r w:rsidRPr="00C50BC5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dla których dostęp na wyższe kondygnacje z uwagi na barierę architektoniczną w postaci schodów</w:t>
      </w:r>
      <w:r w:rsidR="00B35714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          </w:t>
      </w:r>
      <w:r w:rsidRPr="00C50BC5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jest utrudniony, bądź niemożliwy odbywa się na parterze</w:t>
      </w:r>
      <w:r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, w holu szkolnym.</w:t>
      </w:r>
      <w:r w:rsidR="00FC0C5D" w:rsidRPr="00FC0C5D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W szkole nie ma możliwości skorzystania z tłumacza języka migowego</w:t>
      </w:r>
      <w:r w:rsidR="00FC0C5D" w:rsidRPr="00563CB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>.</w:t>
      </w:r>
      <w:r w:rsidR="00563CB0" w:rsidRPr="00563CB0">
        <w:rPr>
          <w:rFonts w:ascii="Verdana" w:eastAsia="Times New Roman" w:hAnsi="Verdana" w:cs="Arial"/>
          <w:color w:val="000000"/>
          <w:sz w:val="19"/>
          <w:szCs w:val="19"/>
          <w:lang w:eastAsia="pl-PL"/>
        </w:rPr>
        <w:t xml:space="preserve"> </w:t>
      </w:r>
    </w:p>
    <w:p w:rsidR="00C32607" w:rsidRPr="00A471B0" w:rsidRDefault="00C32607">
      <w:pPr>
        <w:shd w:val="clear" w:color="auto" w:fill="FFFFFF"/>
        <w:spacing w:after="136" w:line="240" w:lineRule="auto"/>
        <w:outlineLvl w:val="2"/>
        <w:rPr>
          <w:rFonts w:ascii="Verdana" w:eastAsia="Times New Roman" w:hAnsi="Verdana" w:cs="Arial"/>
          <w:color w:val="000000"/>
          <w:sz w:val="19"/>
          <w:szCs w:val="19"/>
          <w:lang w:eastAsia="pl-PL"/>
        </w:rPr>
      </w:pPr>
    </w:p>
    <w:sectPr w:rsidR="00C32607" w:rsidRPr="00A471B0" w:rsidSect="00636CC3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940"/>
    <w:multiLevelType w:val="multilevel"/>
    <w:tmpl w:val="CAE4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26908"/>
    <w:multiLevelType w:val="hybridMultilevel"/>
    <w:tmpl w:val="A5F2D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C75E1"/>
    <w:multiLevelType w:val="multilevel"/>
    <w:tmpl w:val="3A62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4F3346"/>
    <w:multiLevelType w:val="multilevel"/>
    <w:tmpl w:val="82B0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F7905"/>
    <w:multiLevelType w:val="hybridMultilevel"/>
    <w:tmpl w:val="51E6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95D04"/>
    <w:multiLevelType w:val="multilevel"/>
    <w:tmpl w:val="6D7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E0AFF"/>
    <w:multiLevelType w:val="multilevel"/>
    <w:tmpl w:val="189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01057"/>
    <w:multiLevelType w:val="hybridMultilevel"/>
    <w:tmpl w:val="29E00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A16D2"/>
    <w:multiLevelType w:val="multilevel"/>
    <w:tmpl w:val="78A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7D13A9"/>
    <w:multiLevelType w:val="multilevel"/>
    <w:tmpl w:val="CBF8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6587C"/>
    <w:multiLevelType w:val="multilevel"/>
    <w:tmpl w:val="938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34183B"/>
    <w:multiLevelType w:val="multilevel"/>
    <w:tmpl w:val="91F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00A9F"/>
    <w:multiLevelType w:val="multilevel"/>
    <w:tmpl w:val="484C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CF7E33"/>
    <w:multiLevelType w:val="hybridMultilevel"/>
    <w:tmpl w:val="682A7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F7998"/>
    <w:multiLevelType w:val="multilevel"/>
    <w:tmpl w:val="3A12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9346D"/>
    <w:multiLevelType w:val="multilevel"/>
    <w:tmpl w:val="EE30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6A6817"/>
    <w:multiLevelType w:val="multilevel"/>
    <w:tmpl w:val="2A7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4"/>
  </w:num>
  <w:num w:numId="5">
    <w:abstractNumId w:val="11"/>
  </w:num>
  <w:num w:numId="6">
    <w:abstractNumId w:val="3"/>
  </w:num>
  <w:num w:numId="7">
    <w:abstractNumId w:val="15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16"/>
  </w:num>
  <w:num w:numId="13">
    <w:abstractNumId w:val="13"/>
  </w:num>
  <w:num w:numId="14">
    <w:abstractNumId w:val="7"/>
  </w:num>
  <w:num w:numId="15">
    <w:abstractNumId w:val="1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2DDA"/>
    <w:rsid w:val="000B4407"/>
    <w:rsid w:val="001225CE"/>
    <w:rsid w:val="0028598D"/>
    <w:rsid w:val="00305DD7"/>
    <w:rsid w:val="0039648D"/>
    <w:rsid w:val="003E56F4"/>
    <w:rsid w:val="0046264F"/>
    <w:rsid w:val="004B2DDA"/>
    <w:rsid w:val="00563CB0"/>
    <w:rsid w:val="005C4229"/>
    <w:rsid w:val="00636CC3"/>
    <w:rsid w:val="00660187"/>
    <w:rsid w:val="008C28F6"/>
    <w:rsid w:val="0097025A"/>
    <w:rsid w:val="009A27A2"/>
    <w:rsid w:val="00A471B0"/>
    <w:rsid w:val="00B35714"/>
    <w:rsid w:val="00B5725C"/>
    <w:rsid w:val="00BB37B9"/>
    <w:rsid w:val="00C04317"/>
    <w:rsid w:val="00C32607"/>
    <w:rsid w:val="00C50BC5"/>
    <w:rsid w:val="00D64DF8"/>
    <w:rsid w:val="00D93780"/>
    <w:rsid w:val="00FC0C5D"/>
    <w:rsid w:val="00FD228D"/>
    <w:rsid w:val="00FE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8D"/>
  </w:style>
  <w:style w:type="paragraph" w:styleId="Nagwek1">
    <w:name w:val="heading 1"/>
    <w:basedOn w:val="Normalny"/>
    <w:link w:val="Nagwek1Znak"/>
    <w:uiPriority w:val="9"/>
    <w:qFormat/>
    <w:rsid w:val="004B2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B2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B2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D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DD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2D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B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2D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B2DD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B2DDA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C0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gov.pl/content/jak-zglosic-sie-do-rzecznika-praw-obywatelskich" TargetMode="External"/><Relationship Id="rId3" Type="http://schemas.openxmlformats.org/officeDocument/2006/relationships/styles" Target="styles.xml"/><Relationship Id="rId7" Type="http://schemas.openxmlformats.org/officeDocument/2006/relationships/hyperlink" Target="mailto:kuratorium@kuratori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spkamien.edupage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5C13C-45F7-4DF7-9B8E-2FE96CEF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4</cp:revision>
  <cp:lastPrinted>2021-03-17T09:12:00Z</cp:lastPrinted>
  <dcterms:created xsi:type="dcterms:W3CDTF">2021-03-17T10:00:00Z</dcterms:created>
  <dcterms:modified xsi:type="dcterms:W3CDTF">2021-03-17T13:43:00Z</dcterms:modified>
</cp:coreProperties>
</file>